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746469" w14:textId="77777777" w:rsidR="009370BA" w:rsidRDefault="009370BA" w:rsidP="009370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bCs/>
          <w:sz w:val="24"/>
          <w:szCs w:val="24"/>
        </w:rPr>
      </w:pPr>
      <w:r>
        <w:rPr>
          <w:rFonts w:ascii="TimesNewRomanPSMT" w:hAnsi="TimesNewRomanPSMT" w:cs="TimesNewRomanPSMT"/>
          <w:b/>
          <w:bCs/>
          <w:sz w:val="24"/>
          <w:szCs w:val="24"/>
        </w:rPr>
        <w:t>TRANSITION TO COLLEGE</w:t>
      </w:r>
    </w:p>
    <w:p w14:paraId="063CF48D" w14:textId="77777777" w:rsidR="009370BA" w:rsidRDefault="009370BA" w:rsidP="009370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bCs/>
          <w:sz w:val="24"/>
          <w:szCs w:val="24"/>
        </w:rPr>
      </w:pPr>
      <w:r>
        <w:rPr>
          <w:rFonts w:ascii="TimesNewRomanPSMT" w:hAnsi="TimesNewRomanPSMT" w:cs="TimesNewRomanPSMT"/>
          <w:b/>
          <w:bCs/>
          <w:sz w:val="24"/>
          <w:szCs w:val="24"/>
        </w:rPr>
        <w:t>MATH</w:t>
      </w:r>
    </w:p>
    <w:p w14:paraId="6B7E87FB" w14:textId="539292F4" w:rsidR="009370BA" w:rsidRDefault="00915A52" w:rsidP="009370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bCs/>
          <w:sz w:val="24"/>
          <w:szCs w:val="24"/>
        </w:rPr>
      </w:pPr>
      <w:r>
        <w:rPr>
          <w:rFonts w:ascii="TimesNewRomanPSMT" w:hAnsi="TimesNewRomanPSMT" w:cs="TimesNewRomanPSMT"/>
          <w:b/>
          <w:bCs/>
          <w:sz w:val="24"/>
          <w:szCs w:val="24"/>
        </w:rPr>
        <w:t>WINTER/SPRING 2017</w:t>
      </w:r>
    </w:p>
    <w:p w14:paraId="7033A250" w14:textId="77777777" w:rsidR="009370BA" w:rsidRDefault="009370BA" w:rsidP="009370BA">
      <w:pPr>
        <w:widowControl w:val="0"/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07E6DA44" w14:textId="60E7C99E" w:rsidR="009370BA" w:rsidRDefault="005C49C9" w:rsidP="009370BA">
      <w:pPr>
        <w:widowControl w:val="0"/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Location: </w:t>
      </w:r>
      <w:r>
        <w:rPr>
          <w:rFonts w:ascii="TimesNewRomanPSMT" w:hAnsi="TimesNewRomanPSMT" w:cs="TimesNewRomanPSMT"/>
          <w:sz w:val="24"/>
          <w:szCs w:val="24"/>
        </w:rPr>
        <w:tab/>
      </w:r>
      <w:r>
        <w:rPr>
          <w:rFonts w:ascii="TimesNewRomanPSMT" w:hAnsi="TimesNewRomanPSMT" w:cs="TimesNewRomanPSMT"/>
          <w:sz w:val="24"/>
          <w:szCs w:val="24"/>
        </w:rPr>
        <w:tab/>
        <w:t>191 Social St., 3rd</w:t>
      </w:r>
      <w:r w:rsidR="009370BA">
        <w:rPr>
          <w:rFonts w:ascii="TimesNewRomanPSMT" w:hAnsi="TimesNewRomanPSMT" w:cs="TimesNewRomanPSMT"/>
          <w:sz w:val="24"/>
          <w:szCs w:val="24"/>
        </w:rPr>
        <w:t xml:space="preserve"> Floor, Woonsocket, RI</w:t>
      </w:r>
    </w:p>
    <w:p w14:paraId="21C030C4" w14:textId="1244F520" w:rsidR="009370BA" w:rsidRDefault="009370BA" w:rsidP="005C49C9">
      <w:pPr>
        <w:widowControl w:val="0"/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Class Hours: </w:t>
      </w:r>
      <w:r>
        <w:rPr>
          <w:rFonts w:ascii="TimesNewRomanPSMT" w:hAnsi="TimesNewRomanPSMT" w:cs="TimesNewRomanPSMT"/>
          <w:sz w:val="24"/>
          <w:szCs w:val="24"/>
        </w:rPr>
        <w:tab/>
      </w:r>
      <w:r>
        <w:rPr>
          <w:rFonts w:ascii="TimesNewRomanPSMT" w:hAnsi="TimesNewRomanPSMT" w:cs="TimesNewRomanPSMT"/>
          <w:sz w:val="24"/>
          <w:szCs w:val="24"/>
        </w:rPr>
        <w:tab/>
      </w:r>
      <w:r w:rsidR="005C49C9">
        <w:rPr>
          <w:rFonts w:ascii="TimesNewRomanPSMT" w:hAnsi="TimesNewRomanPSMT" w:cs="TimesNewRomanPSMT"/>
          <w:sz w:val="24"/>
          <w:szCs w:val="24"/>
        </w:rPr>
        <w:t xml:space="preserve">Saturdays, </w:t>
      </w:r>
    </w:p>
    <w:p w14:paraId="651B81ED" w14:textId="40E4E2DC" w:rsidR="009370BA" w:rsidRDefault="009370BA" w:rsidP="009370BA">
      <w:pPr>
        <w:widowControl w:val="0"/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Instructor: </w:t>
      </w:r>
      <w:r>
        <w:rPr>
          <w:rFonts w:ascii="TimesNewRomanPSMT" w:hAnsi="TimesNewRomanPSMT" w:cs="TimesNewRomanPSMT"/>
          <w:sz w:val="24"/>
          <w:szCs w:val="24"/>
        </w:rPr>
        <w:tab/>
      </w:r>
      <w:r>
        <w:rPr>
          <w:rFonts w:ascii="TimesNewRomanPSMT" w:hAnsi="TimesNewRomanPSMT" w:cs="TimesNewRomanPSMT"/>
          <w:sz w:val="24"/>
          <w:szCs w:val="24"/>
        </w:rPr>
        <w:tab/>
        <w:t xml:space="preserve">Shelby </w:t>
      </w:r>
      <w:r w:rsidR="00915A52">
        <w:rPr>
          <w:rFonts w:ascii="TimesNewRomanPSMT" w:hAnsi="TimesNewRomanPSMT" w:cs="TimesNewRomanPSMT"/>
          <w:sz w:val="24"/>
          <w:szCs w:val="24"/>
        </w:rPr>
        <w:t>Shaw (</w:t>
      </w:r>
      <w:r>
        <w:rPr>
          <w:rFonts w:ascii="TimesNewRomanPSMT" w:hAnsi="TimesNewRomanPSMT" w:cs="TimesNewRomanPSMT"/>
          <w:sz w:val="24"/>
          <w:szCs w:val="24"/>
        </w:rPr>
        <w:t>Ferreira</w:t>
      </w:r>
      <w:r w:rsidR="00915A52">
        <w:rPr>
          <w:rFonts w:ascii="TimesNewRomanPSMT" w:hAnsi="TimesNewRomanPSMT" w:cs="TimesNewRomanPSMT"/>
          <w:sz w:val="24"/>
          <w:szCs w:val="24"/>
        </w:rPr>
        <w:t>)</w:t>
      </w:r>
    </w:p>
    <w:p w14:paraId="6B54602C" w14:textId="77777777" w:rsidR="009370BA" w:rsidRDefault="009370BA" w:rsidP="009370BA">
      <w:pPr>
        <w:widowControl w:val="0"/>
        <w:autoSpaceDE w:val="0"/>
        <w:autoSpaceDN w:val="0"/>
        <w:adjustRightInd w:val="0"/>
        <w:spacing w:after="0" w:line="240" w:lineRule="auto"/>
        <w:rPr>
          <w:rStyle w:val="Hyperlink"/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Instructor’s Email: </w:t>
      </w:r>
      <w:r>
        <w:rPr>
          <w:rFonts w:ascii="TimesNewRomanPSMT" w:hAnsi="TimesNewRomanPSMT" w:cs="TimesNewRomanPSMT"/>
          <w:sz w:val="24"/>
          <w:szCs w:val="24"/>
        </w:rPr>
        <w:tab/>
      </w:r>
      <w:hyperlink r:id="rId6" w:history="1">
        <w:r w:rsidRPr="009A17C4">
          <w:rPr>
            <w:rStyle w:val="Hyperlink"/>
            <w:rFonts w:ascii="TimesNewRomanPSMT" w:hAnsi="TimesNewRomanPSMT" w:cs="TimesNewRomanPSMT"/>
            <w:sz w:val="24"/>
            <w:szCs w:val="24"/>
          </w:rPr>
          <w:t>shelby.ferreira@gmail.com</w:t>
        </w:r>
      </w:hyperlink>
    </w:p>
    <w:p w14:paraId="7A7C857E" w14:textId="718CC045" w:rsidR="005C49C9" w:rsidRPr="005C49C9" w:rsidRDefault="005C49C9" w:rsidP="009370BA">
      <w:pPr>
        <w:widowControl w:val="0"/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5C49C9">
        <w:rPr>
          <w:rStyle w:val="Hyperlink"/>
          <w:rFonts w:ascii="TimesNewRomanPSMT" w:hAnsi="TimesNewRomanPSMT" w:cs="TimesNewRomanPSMT"/>
          <w:color w:val="auto"/>
          <w:sz w:val="24"/>
          <w:szCs w:val="24"/>
          <w:u w:val="none"/>
        </w:rPr>
        <w:t>Instructor’s Phone:</w:t>
      </w:r>
      <w:r w:rsidRPr="005C49C9">
        <w:rPr>
          <w:rStyle w:val="Hyperlink"/>
          <w:rFonts w:ascii="TimesNewRomanPSMT" w:hAnsi="TimesNewRomanPSMT" w:cs="TimesNewRomanPSMT"/>
          <w:color w:val="auto"/>
          <w:sz w:val="24"/>
          <w:szCs w:val="24"/>
          <w:u w:val="none"/>
        </w:rPr>
        <w:tab/>
        <w:t>401-497-7733</w:t>
      </w:r>
    </w:p>
    <w:p w14:paraId="1EFA7A96" w14:textId="77777777" w:rsidR="003B61C4" w:rsidRDefault="003B61C4"/>
    <w:p w14:paraId="0A3D970D" w14:textId="77777777" w:rsidR="009370BA" w:rsidRDefault="009370BA" w:rsidP="009370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bCs/>
          <w:sz w:val="24"/>
          <w:szCs w:val="24"/>
        </w:rPr>
      </w:pPr>
      <w:r>
        <w:rPr>
          <w:rFonts w:ascii="TimesNewRomanPSMT" w:hAnsi="TimesNewRomanPSMT" w:cs="TimesNewRomanPSMT"/>
          <w:b/>
          <w:bCs/>
          <w:sz w:val="24"/>
          <w:szCs w:val="24"/>
        </w:rPr>
        <w:t>COURSE DESCRIPTION</w:t>
      </w:r>
    </w:p>
    <w:p w14:paraId="77D876EE" w14:textId="77777777" w:rsidR="009370BA" w:rsidRDefault="009370BA" w:rsidP="009370BA">
      <w:pPr>
        <w:widowControl w:val="0"/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This course serves two </w:t>
      </w:r>
      <w:r w:rsidRPr="00571C9C">
        <w:rPr>
          <w:rFonts w:ascii="TimesNewRomanPSMT" w:hAnsi="TimesNewRomanPSMT" w:cs="TimesNewRomanPSMT"/>
          <w:b/>
          <w:sz w:val="24"/>
          <w:szCs w:val="24"/>
        </w:rPr>
        <w:t>primary goals</w:t>
      </w:r>
      <w:r>
        <w:rPr>
          <w:rFonts w:ascii="TimesNewRomanPSMT" w:hAnsi="TimesNewRomanPSMT" w:cs="TimesNewRomanPSMT"/>
          <w:sz w:val="24"/>
          <w:szCs w:val="24"/>
        </w:rPr>
        <w:t xml:space="preserve">: (1) to support students in improving their basic math skills in order to prepare for college-level academics and (2) to increase student math performance on CCRI’s 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Accuplacer</w:t>
      </w:r>
      <w:proofErr w:type="spellEnd"/>
      <w:r>
        <w:rPr>
          <w:rFonts w:ascii="TimesNewRomanPSMT" w:hAnsi="TimesNewRomanPSMT" w:cs="TimesNewRomanPSMT"/>
          <w:sz w:val="24"/>
          <w:szCs w:val="24"/>
        </w:rPr>
        <w:t xml:space="preserve"> entrance exam. </w:t>
      </w:r>
    </w:p>
    <w:p w14:paraId="465784EB" w14:textId="77777777" w:rsidR="009370BA" w:rsidRDefault="009370BA" w:rsidP="009370BA">
      <w:pPr>
        <w:widowControl w:val="0"/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2692F9F9" w14:textId="7B884049" w:rsidR="009370BA" w:rsidRDefault="009370BA" w:rsidP="009370BA">
      <w:pPr>
        <w:widowControl w:val="0"/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571C9C">
        <w:rPr>
          <w:rFonts w:ascii="TimesNewRomanPSMT" w:hAnsi="TimesNewRomanPSMT" w:cs="TimesNewRomanPSMT"/>
          <w:b/>
          <w:sz w:val="24"/>
          <w:szCs w:val="24"/>
        </w:rPr>
        <w:t>Secondary goals</w:t>
      </w:r>
      <w:r>
        <w:rPr>
          <w:rFonts w:ascii="TimesNewRomanPSMT" w:hAnsi="TimesNewRomanPSMT" w:cs="TimesNewRomanPSMT"/>
          <w:sz w:val="24"/>
          <w:szCs w:val="24"/>
        </w:rPr>
        <w:t xml:space="preserve"> of the course include: (1) to de</w:t>
      </w:r>
      <w:r w:rsidR="005C49C9">
        <w:rPr>
          <w:rFonts w:ascii="TimesNewRomanPSMT" w:hAnsi="TimesNewRomanPSMT" w:cs="TimesNewRomanPSMT"/>
          <w:sz w:val="24"/>
          <w:szCs w:val="24"/>
        </w:rPr>
        <w:t>crease student fears about math</w:t>
      </w:r>
    </w:p>
    <w:p w14:paraId="6F8C8DAF" w14:textId="77777777" w:rsidR="009370BA" w:rsidRDefault="009370BA" w:rsidP="009370BA">
      <w:pPr>
        <w:widowControl w:val="0"/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7E2476AB" w14:textId="77777777" w:rsidR="009370BA" w:rsidRDefault="009370BA" w:rsidP="009370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  <w:bCs/>
          <w:sz w:val="24"/>
          <w:szCs w:val="24"/>
        </w:rPr>
        <w:t>COURSE OBJECTIVES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428"/>
        <w:gridCol w:w="4320"/>
      </w:tblGrid>
      <w:tr w:rsidR="009370BA" w:rsidRPr="00F91DD2" w14:paraId="14837F02" w14:textId="77777777" w:rsidTr="00C76D52">
        <w:tc>
          <w:tcPr>
            <w:tcW w:w="44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57E98750" w14:textId="77777777" w:rsidR="009370BA" w:rsidRPr="00F91DD2" w:rsidRDefault="009370BA" w:rsidP="00C76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b/>
              </w:rPr>
            </w:pPr>
            <w:r w:rsidRPr="00F91DD2">
              <w:rPr>
                <w:rFonts w:ascii="TimesNewRomanPSMT" w:hAnsi="TimesNewRomanPSMT" w:cs="TimesNewRomanPSMT"/>
                <w:b/>
              </w:rPr>
              <w:t>Primary:</w:t>
            </w:r>
          </w:p>
          <w:p w14:paraId="34F8F862" w14:textId="77777777" w:rsidR="009370BA" w:rsidRPr="00F91DD2" w:rsidRDefault="009370BA" w:rsidP="00C76D52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hanging="720"/>
              <w:rPr>
                <w:rFonts w:ascii="TimesNewRomanPSMT" w:hAnsi="TimesNewRomanPSMT" w:cs="TimesNewRomanPSMT"/>
              </w:rPr>
            </w:pPr>
            <w:r w:rsidRPr="00F91DD2">
              <w:rPr>
                <w:rFonts w:ascii="TimesNewRomanPSMT" w:hAnsi="TimesNewRomanPSMT" w:cs="TimesNewRomanPSMT"/>
              </w:rPr>
              <w:t xml:space="preserve">Perform basic operations with whole numbers, integers, irrational numbers, </w:t>
            </w:r>
            <w:proofErr w:type="spellStart"/>
            <w:r w:rsidRPr="00F91DD2">
              <w:rPr>
                <w:rFonts w:ascii="TimesNewRomanPSMT" w:hAnsi="TimesNewRomanPSMT" w:cs="TimesNewRomanPSMT"/>
              </w:rPr>
              <w:t>percents</w:t>
            </w:r>
            <w:proofErr w:type="spellEnd"/>
            <w:r w:rsidRPr="00F91DD2">
              <w:rPr>
                <w:rFonts w:ascii="TimesNewRomanPSMT" w:hAnsi="TimesNewRomanPSMT" w:cs="TimesNewRomanPSMT"/>
              </w:rPr>
              <w:t>, ratios, fractions, decimals and variables</w:t>
            </w:r>
          </w:p>
          <w:p w14:paraId="4E5D85CB" w14:textId="77777777" w:rsidR="009370BA" w:rsidRPr="00F91DD2" w:rsidRDefault="009370BA" w:rsidP="00C76D52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hanging="720"/>
              <w:rPr>
                <w:rFonts w:ascii="TimesNewRomanPSMT" w:hAnsi="TimesNewRomanPSMT" w:cs="TimesNewRomanPSMT"/>
              </w:rPr>
            </w:pPr>
            <w:r w:rsidRPr="00F91DD2">
              <w:rPr>
                <w:rFonts w:ascii="TimesNewRomanPSMT" w:hAnsi="TimesNewRomanPSMT" w:cs="TimesNewRomanPSMT"/>
              </w:rPr>
              <w:t xml:space="preserve">Manipulate, compare, simplify, round, estimate, and equate whole numbers, integers, irrational numbers, </w:t>
            </w:r>
            <w:proofErr w:type="spellStart"/>
            <w:r w:rsidRPr="00F91DD2">
              <w:rPr>
                <w:rFonts w:ascii="TimesNewRomanPSMT" w:hAnsi="TimesNewRomanPSMT" w:cs="TimesNewRomanPSMT"/>
              </w:rPr>
              <w:t>percents</w:t>
            </w:r>
            <w:proofErr w:type="spellEnd"/>
            <w:r w:rsidRPr="00F91DD2">
              <w:rPr>
                <w:rFonts w:ascii="TimesNewRomanPSMT" w:hAnsi="TimesNewRomanPSMT" w:cs="TimesNewRomanPSMT"/>
              </w:rPr>
              <w:t>, ratios, fractions, decimals and variables</w:t>
            </w:r>
          </w:p>
          <w:p w14:paraId="74E28D71" w14:textId="77777777" w:rsidR="009370BA" w:rsidRPr="00F91DD2" w:rsidRDefault="009370BA" w:rsidP="00C76D52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hanging="720"/>
              <w:rPr>
                <w:rFonts w:ascii="TimesNewRomanPSMT" w:hAnsi="TimesNewRomanPSMT" w:cs="TimesNewRomanPSMT"/>
              </w:rPr>
            </w:pPr>
            <w:r w:rsidRPr="00F91DD2">
              <w:rPr>
                <w:rFonts w:ascii="TimesNewRomanPSMT" w:hAnsi="TimesNewRomanPSMT" w:cs="TimesNewRomanPSMT"/>
              </w:rPr>
              <w:t>Analyze and interpret graphs and number lines</w:t>
            </w:r>
          </w:p>
          <w:p w14:paraId="325919F1" w14:textId="77777777" w:rsidR="009370BA" w:rsidRPr="00F91DD2" w:rsidRDefault="009370BA" w:rsidP="00C76D52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hanging="720"/>
              <w:rPr>
                <w:rFonts w:ascii="TimesNewRomanPSMT" w:hAnsi="TimesNewRomanPSMT" w:cs="TimesNewRomanPSMT"/>
              </w:rPr>
            </w:pPr>
            <w:r w:rsidRPr="00F91DD2">
              <w:rPr>
                <w:rFonts w:ascii="TimesNewRomanPSMT" w:hAnsi="TimesNewRomanPSMT" w:cs="TimesNewRomanPSMT"/>
              </w:rPr>
              <w:t>Compute basic geometrical formulas</w:t>
            </w:r>
          </w:p>
          <w:p w14:paraId="1F450FFD" w14:textId="77777777" w:rsidR="009370BA" w:rsidRPr="00F91DD2" w:rsidRDefault="009370BA" w:rsidP="00C76D52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hanging="720"/>
              <w:rPr>
                <w:rFonts w:ascii="TimesNewRomanPSMT" w:hAnsi="TimesNewRomanPSMT" w:cs="TimesNewRomanPSMT"/>
              </w:rPr>
            </w:pPr>
            <w:r w:rsidRPr="00F91DD2">
              <w:rPr>
                <w:rFonts w:ascii="TimesNewRomanPSMT" w:hAnsi="TimesNewRomanPSMT" w:cs="TimesNewRomanPSMT"/>
              </w:rPr>
              <w:t>Compute measures of central tendency</w:t>
            </w:r>
          </w:p>
          <w:p w14:paraId="378323CB" w14:textId="77777777" w:rsidR="009370BA" w:rsidRPr="00F91DD2" w:rsidRDefault="009370BA" w:rsidP="00C76D52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hanging="720"/>
              <w:rPr>
                <w:rFonts w:ascii="TimesNewRomanPSMT" w:hAnsi="TimesNewRomanPSMT" w:cs="TimesNewRomanPSMT"/>
              </w:rPr>
            </w:pPr>
            <w:r w:rsidRPr="00F91DD2">
              <w:rPr>
                <w:rFonts w:ascii="TimesNewRomanPSMT" w:hAnsi="TimesNewRomanPSMT" w:cs="TimesNewRomanPSMT"/>
              </w:rPr>
              <w:t>Solve word problems, including those with variables</w:t>
            </w:r>
          </w:p>
          <w:p w14:paraId="3D00F624" w14:textId="77777777" w:rsidR="009370BA" w:rsidRPr="00F91DD2" w:rsidRDefault="009370BA" w:rsidP="00C76D52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hanging="720"/>
              <w:rPr>
                <w:rFonts w:ascii="TimesNewRomanPSMT" w:hAnsi="TimesNewRomanPSMT" w:cs="TimesNewRomanPSMT"/>
              </w:rPr>
            </w:pPr>
            <w:r w:rsidRPr="00F91DD2">
              <w:rPr>
                <w:rFonts w:ascii="TimesNewRomanPSMT" w:hAnsi="TimesNewRomanPSMT" w:cs="TimesNewRomanPSMT"/>
              </w:rPr>
              <w:t>Translate word problems into equations, including those with variables</w:t>
            </w:r>
          </w:p>
          <w:p w14:paraId="68EFA349" w14:textId="77777777" w:rsidR="009370BA" w:rsidRPr="00F91DD2" w:rsidRDefault="009370BA" w:rsidP="00C76D52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hanging="720"/>
              <w:rPr>
                <w:rFonts w:ascii="TimesNewRomanPSMT" w:hAnsi="TimesNewRomanPSMT" w:cs="TimesNewRomanPSMT"/>
              </w:rPr>
            </w:pPr>
            <w:r w:rsidRPr="00F91DD2">
              <w:rPr>
                <w:rFonts w:ascii="TimesNewRomanPSMT" w:hAnsi="TimesNewRomanPSMT" w:cs="TimesNewRomanPSMT"/>
              </w:rPr>
              <w:t>Apply the distributive property</w:t>
            </w:r>
          </w:p>
          <w:p w14:paraId="4C580A0D" w14:textId="77777777" w:rsidR="009370BA" w:rsidRPr="00F91DD2" w:rsidRDefault="009370BA" w:rsidP="00C76D52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hanging="720"/>
              <w:rPr>
                <w:rFonts w:ascii="TimesNewRomanPSMT" w:hAnsi="TimesNewRomanPSMT" w:cs="TimesNewRomanPSMT"/>
              </w:rPr>
            </w:pPr>
            <w:r w:rsidRPr="00F91DD2">
              <w:rPr>
                <w:rFonts w:ascii="TimesNewRomanPSMT" w:hAnsi="TimesNewRomanPSMT" w:cs="TimesNewRomanPSMT"/>
              </w:rPr>
              <w:t>Interpret and solve inequalities</w:t>
            </w:r>
          </w:p>
          <w:p w14:paraId="68866917" w14:textId="77777777" w:rsidR="009370BA" w:rsidRPr="00F91DD2" w:rsidRDefault="009370BA" w:rsidP="00C76D52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hanging="720"/>
              <w:rPr>
                <w:rFonts w:ascii="TimesNewRomanPSMT" w:hAnsi="TimesNewRomanPSMT" w:cs="TimesNewRomanPSMT"/>
              </w:rPr>
            </w:pPr>
            <w:r w:rsidRPr="00F91DD2">
              <w:rPr>
                <w:rFonts w:ascii="TimesNewRomanPSMT" w:hAnsi="TimesNewRomanPSMT" w:cs="TimesNewRomanPSMT"/>
              </w:rPr>
              <w:t>Compute rate of travel</w:t>
            </w:r>
          </w:p>
          <w:p w14:paraId="077A856E" w14:textId="77777777" w:rsidR="009370BA" w:rsidRPr="00F91DD2" w:rsidRDefault="009370BA" w:rsidP="00C76D52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hanging="720"/>
              <w:rPr>
                <w:rFonts w:ascii="TimesNewRomanPSMT" w:hAnsi="TimesNewRomanPSMT" w:cs="TimesNewRomanPSMT"/>
              </w:rPr>
            </w:pPr>
            <w:r w:rsidRPr="00F91DD2">
              <w:rPr>
                <w:rFonts w:ascii="TimesNewRomanPSMT" w:hAnsi="TimesNewRomanPSMT" w:cs="TimesNewRomanPSMT"/>
              </w:rPr>
              <w:t>Solve algebraic equations and inequalities</w:t>
            </w:r>
          </w:p>
          <w:p w14:paraId="025D79EC" w14:textId="77777777" w:rsidR="009370BA" w:rsidRPr="00F91DD2" w:rsidRDefault="009370BA" w:rsidP="00C76D52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hanging="720"/>
              <w:rPr>
                <w:rFonts w:ascii="TimesNewRomanPSMT" w:hAnsi="TimesNewRomanPSMT" w:cs="TimesNewRomanPSMT"/>
              </w:rPr>
            </w:pPr>
            <w:r w:rsidRPr="00F91DD2">
              <w:rPr>
                <w:rFonts w:ascii="TimesNewRomanPSMT" w:hAnsi="TimesNewRomanPSMT" w:cs="TimesNewRomanPSMT"/>
              </w:rPr>
              <w:t>Factor expressions with one or two variables</w:t>
            </w:r>
          </w:p>
          <w:p w14:paraId="571B059C" w14:textId="77777777" w:rsidR="009370BA" w:rsidRPr="00F91DD2" w:rsidRDefault="009370BA" w:rsidP="00C76D52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hanging="720"/>
              <w:rPr>
                <w:rFonts w:ascii="TimesNewRomanPSMT" w:hAnsi="TimesNewRomanPSMT" w:cs="TimesNewRomanPSMT"/>
              </w:rPr>
            </w:pPr>
            <w:r w:rsidRPr="00F91DD2">
              <w:rPr>
                <w:rFonts w:ascii="TimesNewRomanPSMT" w:hAnsi="TimesNewRomanPSMT" w:cs="TimesNewRomanPSMT"/>
              </w:rPr>
              <w:t xml:space="preserve">Solve systems of linear equations </w:t>
            </w:r>
          </w:p>
        </w:tc>
        <w:tc>
          <w:tcPr>
            <w:tcW w:w="432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42B31853" w14:textId="77777777" w:rsidR="009370BA" w:rsidRPr="00F91DD2" w:rsidRDefault="009370BA" w:rsidP="00C76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b/>
              </w:rPr>
            </w:pPr>
            <w:r w:rsidRPr="00F91DD2">
              <w:rPr>
                <w:rFonts w:ascii="TimesNewRomanPSMT" w:hAnsi="TimesNewRomanPSMT" w:cs="TimesNewRomanPSMT"/>
                <w:b/>
              </w:rPr>
              <w:t>Secondary:</w:t>
            </w:r>
          </w:p>
          <w:p w14:paraId="6BB91326" w14:textId="77777777" w:rsidR="009370BA" w:rsidRPr="00F91DD2" w:rsidRDefault="009370BA" w:rsidP="00C76D52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hanging="720"/>
              <w:rPr>
                <w:rFonts w:ascii="TimesNewRomanPSMT" w:hAnsi="TimesNewRomanPSMT" w:cs="TimesNewRomanPSMT"/>
              </w:rPr>
            </w:pPr>
            <w:r w:rsidRPr="00F91DD2">
              <w:rPr>
                <w:rFonts w:ascii="TimesNewRomanPSMT" w:hAnsi="TimesNewRomanPSMT" w:cs="TimesNewRomanPSMT"/>
              </w:rPr>
              <w:t>Decrease “math anxiety”</w:t>
            </w:r>
          </w:p>
          <w:p w14:paraId="36208155" w14:textId="77777777" w:rsidR="009370BA" w:rsidRPr="00F91DD2" w:rsidRDefault="009370BA" w:rsidP="00C76D52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hanging="720"/>
              <w:rPr>
                <w:rFonts w:ascii="TimesNewRomanPSMT" w:hAnsi="TimesNewRomanPSMT" w:cs="TimesNewRomanPSMT"/>
              </w:rPr>
            </w:pPr>
            <w:r w:rsidRPr="00F91DD2">
              <w:rPr>
                <w:rFonts w:ascii="TimesNewRomanPSMT" w:hAnsi="TimesNewRomanPSMT" w:cs="TimesNewRomanPSMT"/>
              </w:rPr>
              <w:t xml:space="preserve">Connect math to lived experience </w:t>
            </w:r>
          </w:p>
          <w:p w14:paraId="180E5C58" w14:textId="77777777" w:rsidR="009370BA" w:rsidRPr="00F91DD2" w:rsidRDefault="009370BA" w:rsidP="00C76D52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hanging="720"/>
              <w:rPr>
                <w:rFonts w:ascii="TimesNewRomanPSMT" w:hAnsi="TimesNewRomanPSMT" w:cs="TimesNewRomanPSMT"/>
              </w:rPr>
            </w:pPr>
            <w:r w:rsidRPr="00F91DD2">
              <w:rPr>
                <w:rFonts w:ascii="TimesNewRomanPSMT" w:hAnsi="TimesNewRomanPSMT" w:cs="TimesNewRomanPSMT"/>
              </w:rPr>
              <w:t>Critically analyze math in society</w:t>
            </w:r>
          </w:p>
          <w:p w14:paraId="6D133274" w14:textId="77777777" w:rsidR="009370BA" w:rsidRPr="00F91DD2" w:rsidRDefault="009370BA" w:rsidP="00C76D52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hanging="720"/>
              <w:rPr>
                <w:rFonts w:ascii="TimesNewRomanPSMT" w:hAnsi="TimesNewRomanPSMT" w:cs="TimesNewRomanPSMT"/>
              </w:rPr>
            </w:pPr>
            <w:r w:rsidRPr="00F91DD2">
              <w:rPr>
                <w:rFonts w:ascii="TimesNewRomanPSMT" w:hAnsi="TimesNewRomanPSMT" w:cs="TimesNewRomanPSMT"/>
              </w:rPr>
              <w:t xml:space="preserve">Find your personal best way to solve any problem by employing logic </w:t>
            </w:r>
          </w:p>
        </w:tc>
      </w:tr>
    </w:tbl>
    <w:p w14:paraId="13AC34BD" w14:textId="77777777" w:rsidR="009370BA" w:rsidRDefault="009370BA" w:rsidP="009370BA">
      <w:pPr>
        <w:widowControl w:val="0"/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14:paraId="506FF54D" w14:textId="77777777" w:rsidR="009370BA" w:rsidRDefault="009370BA" w:rsidP="009370BA">
      <w:pPr>
        <w:widowControl w:val="0"/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bCs/>
        </w:rPr>
      </w:pPr>
    </w:p>
    <w:p w14:paraId="72225F1D" w14:textId="77777777" w:rsidR="009370BA" w:rsidRDefault="009370BA" w:rsidP="009370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bCs/>
          <w:sz w:val="24"/>
          <w:szCs w:val="24"/>
        </w:rPr>
      </w:pPr>
    </w:p>
    <w:p w14:paraId="2BA7DB11" w14:textId="77777777" w:rsidR="009370BA" w:rsidRDefault="009370BA" w:rsidP="009370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bCs/>
          <w:sz w:val="24"/>
          <w:szCs w:val="24"/>
        </w:rPr>
      </w:pPr>
    </w:p>
    <w:p w14:paraId="618BD4A5" w14:textId="77777777" w:rsidR="009370BA" w:rsidRDefault="009370BA" w:rsidP="009370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bCs/>
          <w:sz w:val="24"/>
          <w:szCs w:val="24"/>
        </w:rPr>
      </w:pPr>
    </w:p>
    <w:p w14:paraId="4C69A3FE" w14:textId="77777777" w:rsidR="009370BA" w:rsidRDefault="009370BA" w:rsidP="009370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bCs/>
          <w:sz w:val="24"/>
          <w:szCs w:val="24"/>
        </w:rPr>
      </w:pPr>
    </w:p>
    <w:p w14:paraId="0BC53040" w14:textId="77777777" w:rsidR="009370BA" w:rsidRDefault="009370BA" w:rsidP="009370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bCs/>
          <w:sz w:val="24"/>
          <w:szCs w:val="24"/>
        </w:rPr>
      </w:pPr>
    </w:p>
    <w:p w14:paraId="26D8CD16" w14:textId="77777777" w:rsidR="009370BA" w:rsidRDefault="009370BA" w:rsidP="009370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bCs/>
        </w:rPr>
      </w:pPr>
      <w:r>
        <w:rPr>
          <w:rFonts w:ascii="TimesNewRomanPSMT" w:hAnsi="TimesNewRomanPSMT" w:cs="TimesNewRomanPSMT"/>
          <w:b/>
          <w:bCs/>
          <w:sz w:val="24"/>
          <w:szCs w:val="24"/>
        </w:rPr>
        <w:lastRenderedPageBreak/>
        <w:t>REQUIRED MATERIALS</w:t>
      </w:r>
    </w:p>
    <w:p w14:paraId="6640838E" w14:textId="77777777" w:rsidR="009370BA" w:rsidRPr="00571C9C" w:rsidRDefault="009370BA" w:rsidP="009370BA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Cs/>
        </w:rPr>
      </w:pPr>
      <w:r w:rsidRPr="00571C9C">
        <w:rPr>
          <w:rFonts w:ascii="TimesNewRomanPSMT" w:hAnsi="TimesNewRomanPSMT" w:cs="TimesNewRomanPSMT"/>
        </w:rPr>
        <w:t xml:space="preserve">Text: </w:t>
      </w:r>
      <w:r w:rsidRPr="00571C9C">
        <w:rPr>
          <w:rFonts w:ascii="TimesNewRomanPSMT" w:hAnsi="TimesNewRomanPSMT" w:cs="TimesNewRomanPSMT"/>
          <w:u w:val="single"/>
        </w:rPr>
        <w:t>Arithmetic and Algebra Again</w:t>
      </w:r>
      <w:r w:rsidRPr="00571C9C">
        <w:rPr>
          <w:rFonts w:ascii="TimesNewRomanPSMT" w:hAnsi="TimesNewRomanPSMT" w:cs="TimesNewRomanPSMT"/>
        </w:rPr>
        <w:t xml:space="preserve">, Second Edition, 2005, by Britta </w:t>
      </w:r>
      <w:proofErr w:type="spellStart"/>
      <w:r w:rsidRPr="00571C9C">
        <w:rPr>
          <w:rFonts w:ascii="TimesNewRomanPSMT" w:hAnsi="TimesNewRomanPSMT" w:cs="TimesNewRomanPSMT"/>
        </w:rPr>
        <w:t>Immergut</w:t>
      </w:r>
      <w:proofErr w:type="spellEnd"/>
      <w:r w:rsidRPr="00571C9C">
        <w:rPr>
          <w:rFonts w:ascii="TimesNewRomanPSMT" w:hAnsi="TimesNewRomanPSMT" w:cs="TimesNewRomanPSMT"/>
        </w:rPr>
        <w:t xml:space="preserve"> and Jean Burr Smith</w:t>
      </w:r>
    </w:p>
    <w:p w14:paraId="5403D220" w14:textId="77777777" w:rsidR="009370BA" w:rsidRPr="00571C9C" w:rsidRDefault="009370BA" w:rsidP="009370BA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Cs/>
        </w:rPr>
      </w:pPr>
      <w:r w:rsidRPr="00571C9C">
        <w:rPr>
          <w:rFonts w:ascii="TimesNewRomanPSMT" w:hAnsi="TimesNewRomanPSMT" w:cs="TimesNewRomanPSMT"/>
        </w:rPr>
        <w:t>A three-ring binder with loose-leaf paper for notes, assignments, and handouts</w:t>
      </w:r>
    </w:p>
    <w:p w14:paraId="31A0F2E9" w14:textId="77777777" w:rsidR="009370BA" w:rsidRPr="00571C9C" w:rsidRDefault="009370BA" w:rsidP="009370BA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571C9C">
        <w:rPr>
          <w:rFonts w:ascii="TimesNewRomanPSMT" w:hAnsi="TimesNewRomanPSMT" w:cs="TimesNewRomanPSMT"/>
        </w:rPr>
        <w:t>Pencils, erasers, and a highlighter</w:t>
      </w:r>
    </w:p>
    <w:p w14:paraId="0693B3F5" w14:textId="77777777" w:rsidR="009370BA" w:rsidRPr="00571C9C" w:rsidRDefault="009370BA" w:rsidP="009370BA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571C9C">
        <w:rPr>
          <w:rFonts w:ascii="TimesNewRomanPSMT" w:hAnsi="TimesNewRomanPSMT" w:cs="TimesNewRomanPSMT"/>
        </w:rPr>
        <w:t>Basic Calculator</w:t>
      </w:r>
      <w:r>
        <w:rPr>
          <w:rFonts w:ascii="TimesNewRomanPSMT" w:hAnsi="TimesNewRomanPSMT" w:cs="TimesNewRomanPSMT"/>
        </w:rPr>
        <w:t xml:space="preserve"> with power and square root functions</w:t>
      </w:r>
    </w:p>
    <w:p w14:paraId="6B6B7347" w14:textId="77777777" w:rsidR="009370BA" w:rsidRPr="00A92C78" w:rsidRDefault="009370BA" w:rsidP="009370BA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Cs/>
        </w:rPr>
      </w:pPr>
      <w:r>
        <w:rPr>
          <w:rFonts w:ascii="TimesNewRomanPSMT" w:hAnsi="TimesNewRomanPSMT" w:cs="TimesNewRomanPSMT"/>
        </w:rPr>
        <w:t xml:space="preserve">Seven (7) binder dividers </w:t>
      </w:r>
    </w:p>
    <w:p w14:paraId="14324A41" w14:textId="2D7C263F" w:rsidR="009370BA" w:rsidRPr="004C703A" w:rsidRDefault="009370BA" w:rsidP="009370BA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Cs/>
        </w:rPr>
      </w:pPr>
      <w:r>
        <w:rPr>
          <w:rFonts w:ascii="TimesNewRomanPSMT" w:hAnsi="TimesNewRomanPSMT" w:cs="TimesNewRomanPSMT"/>
        </w:rPr>
        <w:t xml:space="preserve">Access to class </w:t>
      </w:r>
      <w:proofErr w:type="spellStart"/>
      <w:r>
        <w:rPr>
          <w:rFonts w:ascii="TimesNewRomanPSMT" w:hAnsi="TimesNewRomanPSMT" w:cs="TimesNewRomanPSMT"/>
        </w:rPr>
        <w:t>wikispace</w:t>
      </w:r>
      <w:proofErr w:type="spellEnd"/>
      <w:r>
        <w:rPr>
          <w:rFonts w:ascii="TimesNewRomanPSMT" w:hAnsi="TimesNewRomanPSMT" w:cs="TimesNewRomanPSMT"/>
        </w:rPr>
        <w:t xml:space="preserve"> </w:t>
      </w:r>
      <w:bookmarkStart w:id="0" w:name="_GoBack"/>
      <w:bookmarkEnd w:id="0"/>
      <w:r w:rsidR="009A391F">
        <w:rPr>
          <w:rFonts w:ascii="TimesNewRomanPSMT" w:hAnsi="TimesNewRomanPSMT" w:cs="TimesNewRomanPSMT"/>
        </w:rPr>
        <w:fldChar w:fldCharType="begin"/>
      </w:r>
      <w:r w:rsidR="009A391F">
        <w:rPr>
          <w:rFonts w:ascii="TimesNewRomanPSMT" w:hAnsi="TimesNewRomanPSMT" w:cs="TimesNewRomanPSMT"/>
        </w:rPr>
        <w:instrText xml:space="preserve"> HYPERLINK "</w:instrText>
      </w:r>
      <w:r w:rsidR="009A391F" w:rsidRPr="009A391F">
        <w:rPr>
          <w:rFonts w:ascii="TimesNewRomanPSMT" w:hAnsi="TimesNewRomanPSMT" w:cs="TimesNewRomanPSMT"/>
        </w:rPr>
        <w:instrText>http://ttc2017.wikispaces.com/</w:instrText>
      </w:r>
      <w:r w:rsidR="009A391F">
        <w:rPr>
          <w:rFonts w:ascii="TimesNewRomanPSMT" w:hAnsi="TimesNewRomanPSMT" w:cs="TimesNewRomanPSMT"/>
        </w:rPr>
        <w:instrText xml:space="preserve">" </w:instrText>
      </w:r>
      <w:r w:rsidR="009A391F">
        <w:rPr>
          <w:rFonts w:ascii="TimesNewRomanPSMT" w:hAnsi="TimesNewRomanPSMT" w:cs="TimesNewRomanPSMT"/>
        </w:rPr>
        <w:fldChar w:fldCharType="separate"/>
      </w:r>
      <w:r w:rsidR="009A391F" w:rsidRPr="002C7A99">
        <w:rPr>
          <w:rStyle w:val="Hyperlink"/>
          <w:rFonts w:ascii="TimesNewRomanPSMT" w:hAnsi="TimesNewRomanPSMT" w:cs="TimesNewRomanPSMT"/>
        </w:rPr>
        <w:t>http://ttc2017.wikispaces.com/</w:t>
      </w:r>
      <w:r w:rsidR="009A391F">
        <w:rPr>
          <w:rFonts w:ascii="TimesNewRomanPSMT" w:hAnsi="TimesNewRomanPSMT" w:cs="TimesNewRomanPSMT"/>
        </w:rPr>
        <w:fldChar w:fldCharType="end"/>
      </w:r>
    </w:p>
    <w:p w14:paraId="685762F9" w14:textId="77777777" w:rsidR="009370BA" w:rsidRDefault="009370BA" w:rsidP="009370B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14:paraId="7B7CCF9B" w14:textId="77777777" w:rsidR="009370BA" w:rsidRDefault="009370BA" w:rsidP="009370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bCs/>
        </w:rPr>
      </w:pPr>
      <w:r>
        <w:rPr>
          <w:rFonts w:ascii="TimesNewRomanPSMT" w:hAnsi="TimesNewRomanPSMT" w:cs="TimesNewRomanPSMT"/>
          <w:b/>
          <w:bCs/>
          <w:sz w:val="24"/>
          <w:szCs w:val="24"/>
        </w:rPr>
        <w:t>ATTENDANCE</w:t>
      </w:r>
    </w:p>
    <w:p w14:paraId="7E3575C0" w14:textId="77777777" w:rsidR="009370BA" w:rsidRDefault="009370BA" w:rsidP="009370BA">
      <w:pPr>
        <w:widowControl w:val="0"/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Regular attendance is crucial to your success in the program and therefore your successful transition to college. If you must miss a class, please let an instructor at TTC know, and make arrangements to find out what you missed. </w:t>
      </w:r>
    </w:p>
    <w:p w14:paraId="63F33E1C" w14:textId="77777777" w:rsidR="009370BA" w:rsidRPr="00571C9C" w:rsidRDefault="009370BA" w:rsidP="009370BA">
      <w:pPr>
        <w:widowControl w:val="0"/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14:paraId="05A29FA7" w14:textId="77777777" w:rsidR="009370BA" w:rsidRDefault="009370BA" w:rsidP="009370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bCs/>
        </w:rPr>
      </w:pPr>
      <w:r>
        <w:rPr>
          <w:rFonts w:ascii="TimesNewRomanPSMT" w:hAnsi="TimesNewRomanPSMT" w:cs="TimesNewRomanPSMT"/>
          <w:b/>
          <w:bCs/>
          <w:sz w:val="24"/>
          <w:szCs w:val="24"/>
        </w:rPr>
        <w:t>GRADING POLICY</w:t>
      </w:r>
    </w:p>
    <w:p w14:paraId="4AD37739" w14:textId="77777777" w:rsidR="009370BA" w:rsidRPr="00B640BB" w:rsidRDefault="009370BA" w:rsidP="009370BA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hanging="72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Attendance &amp; Participation</w:t>
      </w:r>
      <w:r>
        <w:rPr>
          <w:rFonts w:ascii="TimesNewRomanPSMT" w:hAnsi="TimesNewRomanPSMT" w:cs="TimesNewRomanPSMT"/>
        </w:rPr>
        <w:tab/>
        <w:t xml:space="preserve">25% (Missing a class for any reason will affect your overall grade; </w:t>
      </w:r>
      <w:r>
        <w:rPr>
          <w:rFonts w:ascii="TimesNewRomanPSMT" w:hAnsi="TimesNewRomanPSMT" w:cs="TimesNewRomanPSMT"/>
        </w:rPr>
        <w:tab/>
      </w:r>
      <w:r>
        <w:rPr>
          <w:rFonts w:ascii="TimesNewRomanPSMT" w:hAnsi="TimesNewRomanPSMT" w:cs="TimesNewRomanPSMT"/>
        </w:rPr>
        <w:tab/>
      </w:r>
      <w:r>
        <w:rPr>
          <w:rFonts w:ascii="TimesNewRomanPSMT" w:hAnsi="TimesNewRomanPSMT" w:cs="TimesNewRomanPSMT"/>
        </w:rPr>
        <w:tab/>
      </w:r>
      <w:r>
        <w:rPr>
          <w:rFonts w:ascii="TimesNewRomanPSMT" w:hAnsi="TimesNewRomanPSMT" w:cs="TimesNewRomanPSMT"/>
        </w:rPr>
        <w:tab/>
      </w:r>
      <w:r>
        <w:rPr>
          <w:rFonts w:ascii="TimesNewRomanPSMT" w:hAnsi="TimesNewRomanPSMT" w:cs="TimesNewRomanPSMT"/>
        </w:rPr>
        <w:tab/>
        <w:t xml:space="preserve">participation includes </w:t>
      </w:r>
      <w:r w:rsidRPr="00B640BB">
        <w:rPr>
          <w:rFonts w:ascii="TimesNewRomanPSMT" w:hAnsi="TimesNewRomanPSMT" w:cs="TimesNewRomanPSMT"/>
        </w:rPr>
        <w:t>your contribution to the class</w:t>
      </w:r>
      <w:r>
        <w:rPr>
          <w:rFonts w:ascii="TimesNewRomanPSMT" w:hAnsi="TimesNewRomanPSMT" w:cs="TimesNewRomanPSMT"/>
        </w:rPr>
        <w:t>)</w:t>
      </w:r>
    </w:p>
    <w:p w14:paraId="2D91B055" w14:textId="77777777" w:rsidR="009370BA" w:rsidRDefault="009370BA" w:rsidP="009370BA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hanging="72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In-Class Group Assignments</w:t>
      </w:r>
      <w:r>
        <w:rPr>
          <w:rFonts w:ascii="TimesNewRomanPSMT" w:hAnsi="TimesNewRomanPSMT" w:cs="TimesNewRomanPSMT"/>
        </w:rPr>
        <w:tab/>
        <w:t xml:space="preserve">25% </w:t>
      </w:r>
    </w:p>
    <w:p w14:paraId="49267290" w14:textId="77777777" w:rsidR="009370BA" w:rsidRDefault="009370BA" w:rsidP="009370BA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hanging="72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Homework </w:t>
      </w:r>
      <w:r>
        <w:rPr>
          <w:rFonts w:ascii="TimesNewRomanPSMT" w:hAnsi="TimesNewRomanPSMT" w:cs="TimesNewRomanPSMT"/>
        </w:rPr>
        <w:tab/>
      </w:r>
      <w:r>
        <w:rPr>
          <w:rFonts w:ascii="TimesNewRomanPSMT" w:hAnsi="TimesNewRomanPSMT" w:cs="TimesNewRomanPSMT"/>
        </w:rPr>
        <w:tab/>
      </w:r>
      <w:r>
        <w:rPr>
          <w:rFonts w:ascii="TimesNewRomanPSMT" w:hAnsi="TimesNewRomanPSMT" w:cs="TimesNewRomanPSMT"/>
        </w:rPr>
        <w:tab/>
        <w:t>25% (Homework will be collected and graded)</w:t>
      </w:r>
    </w:p>
    <w:p w14:paraId="71D4E6C0" w14:textId="477EB932" w:rsidR="009370BA" w:rsidRDefault="00CF547C" w:rsidP="009370BA">
      <w:pPr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hanging="72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Quizzes</w:t>
      </w:r>
      <w:r w:rsidR="009370BA">
        <w:rPr>
          <w:rFonts w:ascii="TimesNewRomanPSMT" w:hAnsi="TimesNewRomanPSMT" w:cs="TimesNewRomanPSMT"/>
        </w:rPr>
        <w:tab/>
      </w:r>
      <w:r w:rsidR="009370BA">
        <w:rPr>
          <w:rFonts w:ascii="TimesNewRomanPSMT" w:hAnsi="TimesNewRomanPSMT" w:cs="TimesNewRomanPSMT"/>
        </w:rPr>
        <w:tab/>
      </w:r>
      <w:r w:rsidR="009370BA">
        <w:rPr>
          <w:rFonts w:ascii="TimesNewRomanPSMT" w:hAnsi="TimesNewRomanPSMT" w:cs="TimesNewRomanPSMT"/>
        </w:rPr>
        <w:tab/>
        <w:t>25% (In-</w:t>
      </w:r>
      <w:r>
        <w:rPr>
          <w:rFonts w:ascii="TimesNewRomanPSMT" w:hAnsi="TimesNewRomanPSMT" w:cs="TimesNewRomanPSMT"/>
        </w:rPr>
        <w:t>class, open-book assessments</w:t>
      </w:r>
      <w:r w:rsidR="009370BA">
        <w:rPr>
          <w:rFonts w:ascii="TimesNewRomanPSMT" w:hAnsi="TimesNewRomanPSMT" w:cs="TimesNewRomanPSMT"/>
        </w:rPr>
        <w:t xml:space="preserve">) </w:t>
      </w:r>
    </w:p>
    <w:p w14:paraId="566F7261" w14:textId="77777777" w:rsidR="00EA032B" w:rsidRPr="00EA032B" w:rsidRDefault="00EA032B" w:rsidP="00EA032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14:paraId="0FA556A7" w14:textId="77777777" w:rsidR="009370BA" w:rsidRDefault="009370BA" w:rsidP="009370BA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NewRomanPSMT" w:hAnsi="TimesNewRomanPSMT" w:cs="TimesNewRomanPSMT"/>
          <w:bCs/>
          <w:sz w:val="24"/>
          <w:szCs w:val="24"/>
        </w:rPr>
      </w:pPr>
      <w:r w:rsidRPr="004C703A">
        <w:rPr>
          <w:rFonts w:ascii="TimesNewRomanPSMT" w:hAnsi="TimesNewRomanPSMT" w:cs="TimesNewRomanPSMT"/>
          <w:b/>
          <w:bCs/>
          <w:sz w:val="24"/>
          <w:szCs w:val="24"/>
        </w:rPr>
        <w:t xml:space="preserve">TENTATIVE </w:t>
      </w:r>
      <w:r>
        <w:rPr>
          <w:rFonts w:ascii="TimesNewRomanPSMT" w:hAnsi="TimesNewRomanPSMT" w:cs="TimesNewRomanPSMT"/>
          <w:b/>
          <w:bCs/>
          <w:sz w:val="24"/>
          <w:szCs w:val="24"/>
        </w:rPr>
        <w:t>SCHEDULE</w:t>
      </w:r>
      <w:r w:rsidRPr="004C703A">
        <w:rPr>
          <w:rFonts w:ascii="TimesNewRomanPSMT" w:hAnsi="TimesNewRomanPSMT" w:cs="TimesNewRomanPSMT"/>
          <w:b/>
          <w:bCs/>
          <w:sz w:val="24"/>
          <w:szCs w:val="24"/>
        </w:rPr>
        <w:t xml:space="preserve"> </w:t>
      </w:r>
      <w:r w:rsidRPr="004C703A">
        <w:rPr>
          <w:rFonts w:ascii="TimesNewRomanPSMT" w:hAnsi="TimesNewRomanPSMT" w:cs="TimesNewRomanPSMT"/>
          <w:bCs/>
          <w:sz w:val="24"/>
          <w:szCs w:val="24"/>
        </w:rPr>
        <w:t>(Subject to change)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638"/>
        <w:gridCol w:w="7578"/>
      </w:tblGrid>
      <w:tr w:rsidR="009370BA" w14:paraId="551C308E" w14:textId="77777777" w:rsidTr="009468FC">
        <w:tc>
          <w:tcPr>
            <w:tcW w:w="1638" w:type="dxa"/>
          </w:tcPr>
          <w:p w14:paraId="54FA04BB" w14:textId="63CE3AD4" w:rsidR="009370BA" w:rsidRDefault="009370BA" w:rsidP="007F2D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hAnsi="TimesNewRomanPSMT" w:cs="TimesNewRomanPSMT"/>
                <w:b/>
                <w:bCs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b/>
                <w:bCs/>
                <w:sz w:val="24"/>
                <w:szCs w:val="24"/>
              </w:rPr>
              <w:t>WEEK</w:t>
            </w:r>
            <w:r w:rsidR="007F2DC2">
              <w:rPr>
                <w:rFonts w:ascii="TimesNewRomanPSMT" w:hAnsi="TimesNewRomanPSMT" w:cs="TimesNewRomanPSMT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7578" w:type="dxa"/>
          </w:tcPr>
          <w:p w14:paraId="16945F64" w14:textId="77777777" w:rsidR="009370BA" w:rsidRDefault="009370BA" w:rsidP="00C76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hAnsi="TimesNewRomanPSMT" w:cs="TimesNewRomanPSMT"/>
                <w:b/>
                <w:bCs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b/>
                <w:bCs/>
                <w:sz w:val="24"/>
                <w:szCs w:val="24"/>
              </w:rPr>
              <w:t>TOPICS</w:t>
            </w:r>
          </w:p>
        </w:tc>
      </w:tr>
      <w:tr w:rsidR="009370BA" w14:paraId="3EB16DF5" w14:textId="77777777" w:rsidTr="009468FC">
        <w:tc>
          <w:tcPr>
            <w:tcW w:w="1638" w:type="dxa"/>
          </w:tcPr>
          <w:p w14:paraId="357F9E63" w14:textId="00ADEF8A" w:rsidR="009370BA" w:rsidRPr="00023726" w:rsidRDefault="007F2DC2" w:rsidP="00C76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bCs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bCs/>
                <w:sz w:val="24"/>
                <w:szCs w:val="24"/>
              </w:rPr>
              <w:t>Week 1</w:t>
            </w:r>
          </w:p>
        </w:tc>
        <w:tc>
          <w:tcPr>
            <w:tcW w:w="7578" w:type="dxa"/>
          </w:tcPr>
          <w:p w14:paraId="7BEC1DE5" w14:textId="77777777" w:rsidR="009468FC" w:rsidRDefault="009370BA" w:rsidP="00C76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bCs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bCs/>
                <w:sz w:val="24"/>
                <w:szCs w:val="24"/>
              </w:rPr>
              <w:t xml:space="preserve">Syllabus Review, Introduction to </w:t>
            </w:r>
            <w:proofErr w:type="spellStart"/>
            <w:r>
              <w:rPr>
                <w:rFonts w:ascii="TimesNewRomanPSMT" w:hAnsi="TimesNewRomanPSMT" w:cs="TimesNewRomanPSMT"/>
                <w:bCs/>
                <w:sz w:val="24"/>
                <w:szCs w:val="24"/>
              </w:rPr>
              <w:t>Wikispace</w:t>
            </w:r>
            <w:proofErr w:type="spellEnd"/>
            <w:r>
              <w:rPr>
                <w:rFonts w:ascii="TimesNewRomanPSMT" w:hAnsi="TimesNewRomanPSMT" w:cs="TimesNewRomanPSMT"/>
                <w:bCs/>
                <w:sz w:val="24"/>
                <w:szCs w:val="24"/>
              </w:rPr>
              <w:t xml:space="preserve">, </w:t>
            </w:r>
          </w:p>
          <w:p w14:paraId="2C43C38B" w14:textId="77777777" w:rsidR="009370BA" w:rsidRPr="00023726" w:rsidRDefault="009370BA" w:rsidP="00C76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bCs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bCs/>
                <w:sz w:val="24"/>
                <w:szCs w:val="24"/>
              </w:rPr>
              <w:t xml:space="preserve">Unit 1: Number Sense &amp; The Arithmetic of Whole Numbers </w:t>
            </w:r>
          </w:p>
        </w:tc>
      </w:tr>
      <w:tr w:rsidR="009370BA" w14:paraId="28B04705" w14:textId="77777777" w:rsidTr="009468FC">
        <w:tc>
          <w:tcPr>
            <w:tcW w:w="1638" w:type="dxa"/>
          </w:tcPr>
          <w:p w14:paraId="37D42E44" w14:textId="2FA7FF96" w:rsidR="009370BA" w:rsidRPr="00023726" w:rsidRDefault="007F2DC2" w:rsidP="00C76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bCs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bCs/>
                <w:sz w:val="24"/>
                <w:szCs w:val="24"/>
              </w:rPr>
              <w:t>Week 2</w:t>
            </w:r>
          </w:p>
        </w:tc>
        <w:tc>
          <w:tcPr>
            <w:tcW w:w="7578" w:type="dxa"/>
          </w:tcPr>
          <w:p w14:paraId="61FFAD82" w14:textId="77777777" w:rsidR="009370BA" w:rsidRPr="00023726" w:rsidRDefault="009370BA" w:rsidP="00C76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bCs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bCs/>
                <w:sz w:val="24"/>
                <w:szCs w:val="24"/>
              </w:rPr>
              <w:t>Unit 2: Integers</w:t>
            </w:r>
          </w:p>
        </w:tc>
      </w:tr>
      <w:tr w:rsidR="009370BA" w14:paraId="53E2BD74" w14:textId="77777777" w:rsidTr="009468FC">
        <w:tc>
          <w:tcPr>
            <w:tcW w:w="1638" w:type="dxa"/>
          </w:tcPr>
          <w:p w14:paraId="0DA148C9" w14:textId="6503827B" w:rsidR="009370BA" w:rsidRPr="00023726" w:rsidRDefault="007F2DC2" w:rsidP="00C76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bCs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bCs/>
                <w:sz w:val="24"/>
                <w:szCs w:val="24"/>
              </w:rPr>
              <w:t>Weeks 3-4</w:t>
            </w:r>
          </w:p>
        </w:tc>
        <w:tc>
          <w:tcPr>
            <w:tcW w:w="7578" w:type="dxa"/>
          </w:tcPr>
          <w:p w14:paraId="7F7202CF" w14:textId="77777777" w:rsidR="009370BA" w:rsidRPr="00023726" w:rsidRDefault="009370BA" w:rsidP="00C76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bCs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bCs/>
                <w:sz w:val="24"/>
                <w:szCs w:val="24"/>
              </w:rPr>
              <w:t>Unit 3: Decimals &amp; Percentages</w:t>
            </w:r>
          </w:p>
        </w:tc>
      </w:tr>
      <w:tr w:rsidR="009370BA" w14:paraId="4D8EB53B" w14:textId="77777777" w:rsidTr="009468FC">
        <w:tc>
          <w:tcPr>
            <w:tcW w:w="1638" w:type="dxa"/>
          </w:tcPr>
          <w:p w14:paraId="3C8AE787" w14:textId="01B4E027" w:rsidR="009370BA" w:rsidRPr="00023726" w:rsidRDefault="007F2DC2" w:rsidP="00C76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bCs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bCs/>
                <w:sz w:val="24"/>
                <w:szCs w:val="24"/>
              </w:rPr>
              <w:t>Weeks 5-6</w:t>
            </w:r>
          </w:p>
        </w:tc>
        <w:tc>
          <w:tcPr>
            <w:tcW w:w="7578" w:type="dxa"/>
          </w:tcPr>
          <w:p w14:paraId="37E0FE76" w14:textId="77777777" w:rsidR="009370BA" w:rsidRPr="00023726" w:rsidRDefault="009370BA" w:rsidP="00C76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bCs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bCs/>
                <w:sz w:val="24"/>
                <w:szCs w:val="24"/>
              </w:rPr>
              <w:t>Unit 4: Fractions &amp; Ratios/Proportions</w:t>
            </w:r>
          </w:p>
        </w:tc>
      </w:tr>
      <w:tr w:rsidR="009370BA" w14:paraId="65492845" w14:textId="77777777" w:rsidTr="009468FC">
        <w:tc>
          <w:tcPr>
            <w:tcW w:w="1638" w:type="dxa"/>
          </w:tcPr>
          <w:p w14:paraId="76CB7365" w14:textId="33497AB6" w:rsidR="009370BA" w:rsidRPr="00023726" w:rsidRDefault="007F2DC2" w:rsidP="00C76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bCs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bCs/>
                <w:sz w:val="24"/>
                <w:szCs w:val="24"/>
              </w:rPr>
              <w:t>Weeks 7-8</w:t>
            </w:r>
          </w:p>
        </w:tc>
        <w:tc>
          <w:tcPr>
            <w:tcW w:w="7578" w:type="dxa"/>
          </w:tcPr>
          <w:p w14:paraId="7616D729" w14:textId="77777777" w:rsidR="009370BA" w:rsidRPr="00023726" w:rsidRDefault="009370BA" w:rsidP="00C76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bCs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bCs/>
                <w:sz w:val="24"/>
                <w:szCs w:val="24"/>
              </w:rPr>
              <w:t>Unit 5: Measurement, Geometry, Statistics &amp; Probability</w:t>
            </w:r>
          </w:p>
        </w:tc>
      </w:tr>
      <w:tr w:rsidR="009370BA" w14:paraId="60C4CD7F" w14:textId="77777777" w:rsidTr="009468FC">
        <w:tc>
          <w:tcPr>
            <w:tcW w:w="1638" w:type="dxa"/>
          </w:tcPr>
          <w:p w14:paraId="429AB9F4" w14:textId="7389BF0F" w:rsidR="009370BA" w:rsidRPr="00023726" w:rsidRDefault="007F2DC2" w:rsidP="00C76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bCs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bCs/>
                <w:sz w:val="24"/>
                <w:szCs w:val="24"/>
              </w:rPr>
              <w:t>Weeks 9-10</w:t>
            </w:r>
          </w:p>
        </w:tc>
        <w:tc>
          <w:tcPr>
            <w:tcW w:w="7578" w:type="dxa"/>
          </w:tcPr>
          <w:p w14:paraId="44DCAC24" w14:textId="77777777" w:rsidR="009370BA" w:rsidRPr="00023726" w:rsidRDefault="009370BA" w:rsidP="00C76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bCs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bCs/>
                <w:sz w:val="24"/>
                <w:szCs w:val="24"/>
              </w:rPr>
              <w:t>Unit 6: Algebra 1</w:t>
            </w:r>
          </w:p>
        </w:tc>
      </w:tr>
      <w:tr w:rsidR="009370BA" w14:paraId="31AB2C8D" w14:textId="77777777" w:rsidTr="009468FC">
        <w:tc>
          <w:tcPr>
            <w:tcW w:w="1638" w:type="dxa"/>
          </w:tcPr>
          <w:p w14:paraId="790C7AF8" w14:textId="198A9C94" w:rsidR="009370BA" w:rsidRPr="00023726" w:rsidRDefault="007F2DC2" w:rsidP="00C76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bCs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bCs/>
                <w:sz w:val="24"/>
                <w:szCs w:val="24"/>
              </w:rPr>
              <w:t>Weeks 11-12</w:t>
            </w:r>
          </w:p>
        </w:tc>
        <w:tc>
          <w:tcPr>
            <w:tcW w:w="7578" w:type="dxa"/>
          </w:tcPr>
          <w:p w14:paraId="6ED66344" w14:textId="77777777" w:rsidR="009370BA" w:rsidRPr="00023726" w:rsidRDefault="009370BA" w:rsidP="00C76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bCs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bCs/>
                <w:sz w:val="24"/>
                <w:szCs w:val="24"/>
              </w:rPr>
              <w:t>Unit 7: Algebra 2 &amp; Graphing</w:t>
            </w:r>
          </w:p>
        </w:tc>
      </w:tr>
    </w:tbl>
    <w:p w14:paraId="0ED8F903" w14:textId="77777777" w:rsidR="009370BA" w:rsidRDefault="009370BA"/>
    <w:sectPr w:rsidR="009370BA" w:rsidSect="009370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▫"/>
      <w:lvlJc w:val="left"/>
      <w:pPr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0004"/>
    <w:multiLevelType w:val="hybridMultilevel"/>
    <w:tmpl w:val="00000004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0006"/>
    <w:multiLevelType w:val="hybridMultilevel"/>
    <w:tmpl w:val="00000006"/>
    <w:lvl w:ilvl="0" w:tplc="000001F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0007"/>
    <w:multiLevelType w:val="hybridMultilevel"/>
    <w:tmpl w:val="00000007"/>
    <w:lvl w:ilvl="0" w:tplc="0000025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48680500"/>
    <w:multiLevelType w:val="hybridMultilevel"/>
    <w:tmpl w:val="087CC222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0BA"/>
    <w:rsid w:val="003B61C4"/>
    <w:rsid w:val="005C49C9"/>
    <w:rsid w:val="006D18B6"/>
    <w:rsid w:val="007F2DC2"/>
    <w:rsid w:val="00915A52"/>
    <w:rsid w:val="009370BA"/>
    <w:rsid w:val="009468FC"/>
    <w:rsid w:val="009A391F"/>
    <w:rsid w:val="00CA74A0"/>
    <w:rsid w:val="00CF547C"/>
    <w:rsid w:val="00EA0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4AC199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70BA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370BA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37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70BA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370BA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37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shelby.ferreira@gmail.com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440</Words>
  <Characters>2514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Shelby  Ferreira</dc:creator>
  <cp:lastModifiedBy>Shelby  Ferreira </cp:lastModifiedBy>
  <cp:revision>3</cp:revision>
  <cp:lastPrinted>2017-02-18T16:06:00Z</cp:lastPrinted>
  <dcterms:created xsi:type="dcterms:W3CDTF">2017-02-19T23:30:00Z</dcterms:created>
  <dcterms:modified xsi:type="dcterms:W3CDTF">2017-02-19T23:31:00Z</dcterms:modified>
</cp:coreProperties>
</file>